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</w:t>
      </w:r>
      <w:proofErr w:type="gramStart"/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Литература»  5</w:t>
      </w:r>
      <w:proofErr w:type="gramEnd"/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-9 классы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Рабочая программа по литературе разработана на основе федерального компонента государственного образовательного стандарта основного общего образования по литературе, примерной программы   по литературе для 5 – 9 классов общеобразовательных учреждений, авторской программы для 5 – 9 классов   под редакцией В.Я. Коровиной, 7-е издание, М. Просвещение 2008.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Нормативно-правовые документы, обеспечивающие реализацию программы: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Конституция РФ.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Закон РФ от 10.07.1992г. «Об образовании» (с изменениями и дополнениями).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Федеральный закон от 01.12.2007г. «О внесении изменений в отдельные законодательные акты РФ в части изменения понятия и структуры государственного стандарта».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Приказ Минобразования России от 05.03.2004г. «Об утверждении федерального компонента государственных образовательных стандартов начального общего, основного общего и среднего образования».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Данная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         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Цели: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освоение знаний о русской культуре,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овладение умениями творческого чтение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10543" w:rsidRPr="00910543" w:rsidRDefault="00910543" w:rsidP="00910543">
      <w:pPr>
        <w:widowControl w:val="0"/>
        <w:suppressAutoHyphens/>
        <w:spacing w:after="120" w:line="100" w:lineRule="atLeast"/>
        <w:ind w:left="1080" w:hanging="360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AutoHyphens/>
        <w:spacing w:after="0" w:line="100" w:lineRule="atLeast"/>
        <w:ind w:left="18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  <w:r w:rsidRPr="00910543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 xml:space="preserve">                                 </w:t>
      </w: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10543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910543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910543">
        <w:rPr>
          <w:rFonts w:ascii="Times New Roman" w:eastAsia="Calibri" w:hAnsi="Times New Roman" w:cs="Times New Roman"/>
          <w:sz w:val="28"/>
          <w:szCs w:val="28"/>
        </w:rPr>
        <w:t>» согласно Учебному плану</w:t>
      </w:r>
      <w:r w:rsidR="00E82211">
        <w:rPr>
          <w:rFonts w:ascii="Times New Roman" w:eastAsia="Calibri" w:hAnsi="Times New Roman" w:cs="Times New Roman"/>
          <w:sz w:val="28"/>
          <w:szCs w:val="28"/>
        </w:rPr>
        <w:t xml:space="preserve"> школы учебный год составляет 35</w:t>
      </w:r>
      <w:r w:rsidRPr="00910543">
        <w:rPr>
          <w:rFonts w:ascii="Times New Roman" w:eastAsia="Calibri" w:hAnsi="Times New Roman" w:cs="Times New Roman"/>
          <w:sz w:val="28"/>
          <w:szCs w:val="28"/>
        </w:rPr>
        <w:t xml:space="preserve"> недел</w:t>
      </w:r>
      <w:r w:rsidR="00E82211">
        <w:rPr>
          <w:rFonts w:ascii="Times New Roman" w:eastAsia="Calibri" w:hAnsi="Times New Roman" w:cs="Times New Roman"/>
          <w:sz w:val="28"/>
          <w:szCs w:val="28"/>
        </w:rPr>
        <w:t>ь</w:t>
      </w:r>
      <w:r w:rsidRPr="00910543">
        <w:rPr>
          <w:rFonts w:ascii="Times New Roman" w:eastAsia="Calibri" w:hAnsi="Times New Roman" w:cs="Times New Roman"/>
          <w:sz w:val="28"/>
          <w:szCs w:val="28"/>
        </w:rPr>
        <w:t>, поэтому на изучение литературы на этапе основного общего образования отводится время в объёме 3</w:t>
      </w:r>
      <w:r w:rsidR="00E82211">
        <w:rPr>
          <w:rFonts w:ascii="Times New Roman" w:eastAsia="Calibri" w:hAnsi="Times New Roman" w:cs="Times New Roman"/>
          <w:sz w:val="28"/>
          <w:szCs w:val="28"/>
        </w:rPr>
        <w:t>85</w:t>
      </w:r>
      <w:r w:rsidRPr="00910543">
        <w:rPr>
          <w:rFonts w:ascii="Times New Roman" w:eastAsia="Calibri" w:hAnsi="Times New Roman" w:cs="Times New Roman"/>
          <w:sz w:val="28"/>
          <w:szCs w:val="28"/>
        </w:rPr>
        <w:t xml:space="preserve"> часов, в том числе: </w:t>
      </w:r>
    </w:p>
    <w:p w:rsidR="00910543" w:rsidRPr="00910543" w:rsidRDefault="00910543" w:rsidP="00910543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5 классе</w:t>
            </w:r>
          </w:p>
        </w:tc>
        <w:tc>
          <w:tcPr>
            <w:tcW w:w="2850" w:type="dxa"/>
          </w:tcPr>
          <w:p w:rsidR="00910543" w:rsidRPr="00910543" w:rsidRDefault="00E82211" w:rsidP="00910543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  <w:r w:rsidR="00910543"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6 классе</w:t>
            </w:r>
          </w:p>
        </w:tc>
        <w:tc>
          <w:tcPr>
            <w:tcW w:w="2850" w:type="dxa"/>
          </w:tcPr>
          <w:p w:rsidR="00910543" w:rsidRPr="00910543" w:rsidRDefault="00E82211" w:rsidP="00910543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7 классе</w:t>
            </w:r>
          </w:p>
        </w:tc>
        <w:tc>
          <w:tcPr>
            <w:tcW w:w="2850" w:type="dxa"/>
          </w:tcPr>
          <w:p w:rsidR="00910543" w:rsidRPr="00910543" w:rsidRDefault="00E82211" w:rsidP="00910543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8 классе</w:t>
            </w:r>
          </w:p>
        </w:tc>
        <w:tc>
          <w:tcPr>
            <w:tcW w:w="2850" w:type="dxa"/>
          </w:tcPr>
          <w:p w:rsidR="00910543" w:rsidRPr="00910543" w:rsidRDefault="00E82211" w:rsidP="00910543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70"/>
        </w:trPr>
        <w:tc>
          <w:tcPr>
            <w:tcW w:w="3016" w:type="dxa"/>
          </w:tcPr>
          <w:p w:rsidR="00910543" w:rsidRPr="00910543" w:rsidRDefault="00910543" w:rsidP="00910543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9 классе</w:t>
            </w:r>
          </w:p>
        </w:tc>
        <w:tc>
          <w:tcPr>
            <w:tcW w:w="2850" w:type="dxa"/>
          </w:tcPr>
          <w:p w:rsidR="00910543" w:rsidRPr="00910543" w:rsidRDefault="00910543" w:rsidP="0028142F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</w:t>
            </w: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28142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910543" w:rsidRPr="00910543" w:rsidRDefault="00910543" w:rsidP="00910543">
            <w:pPr>
              <w:spacing w:after="200" w:line="276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3 ч. в неделю</w:t>
            </w:r>
          </w:p>
        </w:tc>
      </w:tr>
    </w:tbl>
    <w:p w:rsidR="00910543" w:rsidRPr="00910543" w:rsidRDefault="00910543" w:rsidP="00910543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Для реализации программного содержания используются следующие учебные пособия:</w:t>
      </w: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1. Литература. 5 класс. Учеб. для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общеобразоват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. учреждений. В 2 ч. / авт.-сост.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В.Я.Коровина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[и др.]. – М.: Просвещение.</w:t>
      </w: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2. Литература. 6 класс. Учеб. для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общеобразоват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. учреждений с прил. на электрон. носителе. В 2 ч./ авт.-сост. В. П.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Полухина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В. Я. Коровина, В. П. [и др.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] ;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под ред. В. Я. Коровиной. – М.: Просвещение.</w:t>
      </w: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3. Литература. 7 класс.  Учеб. для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общеобразоват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. учреждений. В 2 ч. / авт.-сост. Коровина В.Я. и др. М.: Просвещение.</w:t>
      </w: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4. Литература. 8 класс.  Учебник в 2 ч. / авт.-сост. Коровина В.Я., Журавлев В.П., Коровин В.И. -  М.: Просвещение.</w:t>
      </w: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5. 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Литература :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9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кл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.: Учебник -хрестоматия: авт.-сост. Коровина В.Я. -М.: Просвещение. </w:t>
      </w: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91054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-Regula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543"/>
    <w:rsid w:val="0028142F"/>
    <w:rsid w:val="00682368"/>
    <w:rsid w:val="00910543"/>
    <w:rsid w:val="00E5195E"/>
    <w:rsid w:val="00E8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B7AE3"/>
  <w15:chartTrackingRefBased/>
  <w15:docId w15:val="{291DDDC4-2AEE-4A94-A837-60263E3C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5</cp:revision>
  <dcterms:created xsi:type="dcterms:W3CDTF">2017-10-17T18:20:00Z</dcterms:created>
  <dcterms:modified xsi:type="dcterms:W3CDTF">2020-09-04T14:53:00Z</dcterms:modified>
</cp:coreProperties>
</file>